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900" w:type="dxa"/>
        <w:tblLayout w:type="fixed"/>
        <w:tblLook w:val="04A0" w:firstRow="1" w:lastRow="0" w:firstColumn="1" w:lastColumn="0" w:noHBand="0" w:noVBand="1"/>
      </w:tblPr>
      <w:tblGrid>
        <w:gridCol w:w="5670"/>
        <w:gridCol w:w="1620"/>
        <w:gridCol w:w="1359"/>
        <w:gridCol w:w="1161"/>
        <w:gridCol w:w="1440"/>
      </w:tblGrid>
      <w:tr w:rsidR="009B3E54" w:rsidRPr="009B3E54" w:rsidTr="009B3E54">
        <w:trPr>
          <w:trHeight w:val="360"/>
        </w:trPr>
        <w:tc>
          <w:tcPr>
            <w:tcW w:w="11250" w:type="dxa"/>
            <w:gridSpan w:val="5"/>
            <w:tcBorders>
              <w:top w:val="nil"/>
              <w:left w:val="nil"/>
              <w:bottom w:val="nil"/>
              <w:right w:val="nil"/>
            </w:tcBorders>
            <w:shd w:val="clear" w:color="auto" w:fill="auto"/>
            <w:noWrap/>
            <w:vAlign w:val="center"/>
            <w:hideMark/>
          </w:tcPr>
          <w:p w:rsidR="009B3E54" w:rsidRPr="009B3E54" w:rsidRDefault="009B3E54" w:rsidP="009B3E54">
            <w:pPr>
              <w:spacing w:after="0" w:line="240" w:lineRule="auto"/>
              <w:jc w:val="center"/>
              <w:rPr>
                <w:rFonts w:ascii="Cambria" w:eastAsia="Times New Roman" w:hAnsi="Cambria" w:cs="Times New Roman"/>
                <w:b/>
                <w:bCs/>
                <w:i/>
                <w:iCs/>
                <w:color w:val="000000"/>
                <w:sz w:val="28"/>
                <w:szCs w:val="28"/>
              </w:rPr>
            </w:pPr>
            <w:r w:rsidRPr="009B3E54">
              <w:rPr>
                <w:rFonts w:ascii="Cambria" w:eastAsia="Times New Roman" w:hAnsi="Cambria" w:cs="Times New Roman"/>
                <w:b/>
                <w:bCs/>
                <w:i/>
                <w:iCs/>
                <w:color w:val="000000"/>
                <w:w w:val="105"/>
                <w:sz w:val="28"/>
              </w:rPr>
              <w:t>The Family Nutrition &amp; Physical Activity Screening Tool!</w:t>
            </w:r>
          </w:p>
        </w:tc>
      </w:tr>
      <w:tr w:rsidR="009B3E54" w:rsidRPr="009B3E54" w:rsidTr="009B3E54">
        <w:trPr>
          <w:trHeight w:val="600"/>
        </w:trPr>
        <w:tc>
          <w:tcPr>
            <w:tcW w:w="11250" w:type="dxa"/>
            <w:gridSpan w:val="5"/>
            <w:tcBorders>
              <w:top w:val="nil"/>
              <w:left w:val="nil"/>
              <w:bottom w:val="nil"/>
              <w:right w:val="nil"/>
            </w:tcBorders>
            <w:shd w:val="clear" w:color="auto" w:fill="auto"/>
            <w:vAlign w:val="bottom"/>
            <w:hideMark/>
          </w:tcPr>
          <w:p w:rsidR="009B3E54" w:rsidRPr="009B3E54" w:rsidRDefault="009B3E54" w:rsidP="009B3E54">
            <w:pPr>
              <w:spacing w:after="0" w:line="240" w:lineRule="auto"/>
              <w:jc w:val="center"/>
              <w:rPr>
                <w:rFonts w:ascii="Cambria" w:eastAsia="Times New Roman" w:hAnsi="Cambria" w:cs="Times New Roman"/>
                <w:b/>
                <w:bCs/>
                <w:color w:val="000000"/>
                <w:sz w:val="24"/>
                <w:szCs w:val="24"/>
              </w:rPr>
            </w:pPr>
            <w:r w:rsidRPr="009B3E54">
              <w:rPr>
                <w:rFonts w:ascii="Cambria" w:eastAsia="Times New Roman" w:hAnsi="Cambria" w:cs="Times New Roman"/>
                <w:b/>
                <w:bCs/>
                <w:color w:val="000000"/>
                <w:sz w:val="24"/>
                <w:szCs w:val="24"/>
              </w:rPr>
              <w:t xml:space="preserve">Instructions: </w:t>
            </w:r>
            <w:r w:rsidRPr="009B3E54">
              <w:rPr>
                <w:rFonts w:ascii="Cambria" w:eastAsia="Times New Roman" w:hAnsi="Cambria" w:cs="Times New Roman"/>
                <w:color w:val="000000"/>
                <w:sz w:val="24"/>
                <w:szCs w:val="24"/>
              </w:rPr>
              <w:t>For each question, select the answer category that best fits your child or your family. It is important to indicate the most common or typical pattern for your family, and not what you would like to happen</w:t>
            </w:r>
            <w:r>
              <w:rPr>
                <w:rFonts w:ascii="Cambria" w:eastAsia="Times New Roman" w:hAnsi="Cambria" w:cs="Times New Roman"/>
                <w:color w:val="000000"/>
                <w:sz w:val="24"/>
                <w:szCs w:val="24"/>
              </w:rPr>
              <w:t>.</w:t>
            </w:r>
          </w:p>
        </w:tc>
      </w:tr>
      <w:tr w:rsidR="009B3E54" w:rsidRPr="009B3E54" w:rsidTr="009B3E54">
        <w:trPr>
          <w:trHeight w:val="153"/>
        </w:trPr>
        <w:tc>
          <w:tcPr>
            <w:tcW w:w="5670" w:type="dxa"/>
            <w:tcBorders>
              <w:top w:val="nil"/>
              <w:left w:val="nil"/>
              <w:bottom w:val="nil"/>
              <w:right w:val="nil"/>
            </w:tcBorders>
            <w:shd w:val="clear" w:color="auto" w:fill="auto"/>
            <w:noWrap/>
            <w:vAlign w:val="bottom"/>
            <w:hideMark/>
          </w:tcPr>
          <w:p w:rsidR="009B3E54" w:rsidRPr="009B3E54" w:rsidRDefault="009B3E54" w:rsidP="009B3E54">
            <w:pPr>
              <w:spacing w:after="0" w:line="240" w:lineRule="auto"/>
              <w:jc w:val="center"/>
              <w:rPr>
                <w:rFonts w:ascii="Cambria" w:eastAsia="Times New Roman" w:hAnsi="Cambria" w:cs="Times New Roman"/>
                <w:b/>
                <w:bCs/>
                <w:color w:val="000000"/>
                <w:sz w:val="24"/>
                <w:szCs w:val="24"/>
              </w:rPr>
            </w:pPr>
          </w:p>
        </w:tc>
        <w:tc>
          <w:tcPr>
            <w:tcW w:w="1620" w:type="dxa"/>
            <w:tcBorders>
              <w:top w:val="nil"/>
              <w:left w:val="nil"/>
              <w:bottom w:val="nil"/>
              <w:right w:val="nil"/>
            </w:tcBorders>
            <w:shd w:val="clear" w:color="auto" w:fill="auto"/>
            <w:noWrap/>
            <w:vAlign w:val="bottom"/>
            <w:hideMark/>
          </w:tcPr>
          <w:p w:rsidR="009B3E54" w:rsidRPr="009B3E54" w:rsidRDefault="009B3E54" w:rsidP="009B3E54">
            <w:pPr>
              <w:spacing w:after="0" w:line="240" w:lineRule="auto"/>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noWrap/>
            <w:vAlign w:val="bottom"/>
            <w:hideMark/>
          </w:tcPr>
          <w:p w:rsidR="009B3E54" w:rsidRPr="009B3E54" w:rsidRDefault="009B3E54" w:rsidP="009B3E54">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9B3E54" w:rsidRPr="009B3E54" w:rsidRDefault="009B3E54" w:rsidP="009B3E5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9B3E54" w:rsidRPr="009B3E54" w:rsidRDefault="009B3E54" w:rsidP="009B3E54">
            <w:pPr>
              <w:spacing w:after="0" w:line="240" w:lineRule="auto"/>
              <w:rPr>
                <w:rFonts w:ascii="Times New Roman" w:eastAsia="Times New Roman" w:hAnsi="Times New Roman" w:cs="Times New Roman"/>
                <w:sz w:val="20"/>
                <w:szCs w:val="20"/>
              </w:rPr>
            </w:pP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noWrap/>
            <w:vAlign w:val="center"/>
            <w:hideMark/>
          </w:tcPr>
          <w:p w:rsidR="009B3E54" w:rsidRPr="009B3E54" w:rsidRDefault="009B3E54" w:rsidP="00CB3B61">
            <w:pPr>
              <w:spacing w:after="0" w:line="240" w:lineRule="auto"/>
              <w:rPr>
                <w:rFonts w:eastAsia="Times New Roman" w:cs="Times New Roman"/>
                <w:b/>
                <w:bCs/>
                <w:color w:val="333333"/>
                <w:sz w:val="24"/>
                <w:szCs w:val="24"/>
              </w:rPr>
            </w:pPr>
            <w:r w:rsidRPr="009B3E54">
              <w:rPr>
                <w:rFonts w:eastAsia="Times New Roman" w:cs="Times New Roman"/>
                <w:b/>
                <w:bCs/>
                <w:color w:val="333333"/>
                <w:sz w:val="24"/>
                <w:szCs w:val="24"/>
              </w:rPr>
              <w:t>Family Meals</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w w:val="105"/>
                <w:sz w:val="24"/>
              </w:rPr>
              <w:t xml:space="preserve">Very Often/ </w:t>
            </w:r>
            <w:r w:rsidRPr="009B3E54">
              <w:rPr>
                <w:rFonts w:ascii="Calibri" w:eastAsia="Times New Roman" w:hAnsi="Calibri" w:cs="Times New Roman"/>
                <w:color w:val="000000"/>
                <w:w w:val="105"/>
                <w:sz w:val="24"/>
              </w:rPr>
              <w:t>Always</w:t>
            </w:r>
          </w:p>
        </w:tc>
      </w:tr>
      <w:tr w:rsidR="009B3E54" w:rsidRPr="009B3E54" w:rsidTr="009B3E54">
        <w:trPr>
          <w:trHeight w:val="31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 How often does your child eat breakfast, either at home or at school?</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703"/>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2. How often does your child eat at least one meal a day with at least one other family member?</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Family Eating Practices</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w:t>
            </w:r>
            <w:r>
              <w:rPr>
                <w:rFonts w:ascii="Calibri" w:eastAsia="Times New Roman" w:hAnsi="Calibri" w:cs="Times New Roman"/>
                <w:color w:val="000000"/>
                <w:w w:val="105"/>
                <w:sz w:val="24"/>
              </w:rPr>
              <w:t xml:space="preserve">ry Often/ </w:t>
            </w:r>
            <w:r w:rsidRPr="009B3E54">
              <w:rPr>
                <w:rFonts w:ascii="Calibri" w:eastAsia="Times New Roman" w:hAnsi="Calibri" w:cs="Times New Roman"/>
                <w:color w:val="000000"/>
                <w:w w:val="105"/>
                <w:sz w:val="24"/>
              </w:rPr>
              <w:t xml:space="preserve"> Always</w:t>
            </w:r>
          </w:p>
        </w:tc>
      </w:tr>
      <w:tr w:rsidR="009B3E54" w:rsidRPr="009B3E54" w:rsidTr="009B3E54">
        <w:trPr>
          <w:trHeight w:hRule="exact" w:val="63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3. How often does your child eat while watching TV? [Includes meals or snacks]</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330"/>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4. How often does your family eat “fast food?”</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Food Choices</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w:t>
            </w:r>
            <w:r>
              <w:rPr>
                <w:rFonts w:ascii="Calibri" w:eastAsia="Times New Roman" w:hAnsi="Calibri" w:cs="Times New Roman"/>
                <w:color w:val="000000"/>
                <w:w w:val="105"/>
                <w:sz w:val="24"/>
              </w:rPr>
              <w:t xml:space="preserve">/ </w:t>
            </w:r>
            <w:r w:rsidRPr="009B3E54">
              <w:rPr>
                <w:rFonts w:ascii="Calibri" w:eastAsia="Times New Roman" w:hAnsi="Calibri" w:cs="Times New Roman"/>
                <w:color w:val="000000"/>
                <w:w w:val="105"/>
                <w:sz w:val="24"/>
              </w:rPr>
              <w:t xml:space="preserve"> Always</w:t>
            </w:r>
          </w:p>
        </w:tc>
      </w:tr>
      <w:tr w:rsidR="009B3E54" w:rsidRPr="009B3E54" w:rsidTr="009B3E54">
        <w:trPr>
          <w:trHeight w:hRule="exact" w:val="1063"/>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2"/>
                <w:sz w:val="24"/>
              </w:rPr>
              <w:t>5.  How often does your family use packaged “ready-</w:t>
            </w:r>
            <w:r w:rsidRPr="009B3E54">
              <w:rPr>
                <w:rFonts w:ascii="Calibri" w:eastAsia="Times New Roman" w:hAnsi="Calibri" w:cs="Times New Roman"/>
                <w:color w:val="000000"/>
                <w:w w:val="102"/>
                <w:sz w:val="24"/>
              </w:rPr>
              <w:softHyphen/>
              <w:t>‐to-</w:t>
            </w:r>
            <w:r w:rsidRPr="009B3E54">
              <w:rPr>
                <w:rFonts w:ascii="Calibri" w:eastAsia="Times New Roman" w:hAnsi="Calibri" w:cs="Times New Roman"/>
                <w:color w:val="000000"/>
                <w:w w:val="102"/>
                <w:sz w:val="24"/>
              </w:rPr>
              <w:softHyphen/>
              <w:t>‐eat” foods? [Includes purchased frozen or on-</w:t>
            </w:r>
            <w:r w:rsidRPr="009B3E54">
              <w:rPr>
                <w:rFonts w:ascii="Calibri" w:eastAsia="Times New Roman" w:hAnsi="Calibri" w:cs="Times New Roman"/>
                <w:color w:val="000000"/>
                <w:w w:val="102"/>
                <w:sz w:val="24"/>
              </w:rPr>
              <w:softHyphen/>
              <w:t>‐the-</w:t>
            </w:r>
            <w:r w:rsidRPr="009B3E54">
              <w:rPr>
                <w:rFonts w:ascii="Calibri" w:eastAsia="Times New Roman" w:hAnsi="Calibri" w:cs="Times New Roman"/>
                <w:color w:val="000000"/>
                <w:w w:val="102"/>
                <w:sz w:val="24"/>
              </w:rPr>
              <w:softHyphen/>
              <w:t>‐shelf entrees, often designed to  be microwaved]</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712"/>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6. How often does your child eat fruits and vegetables at meals or snacks? [Not including juice]</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Beverage Choices</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 Always</w:t>
            </w:r>
          </w:p>
        </w:tc>
      </w:tr>
      <w:tr w:rsidR="009B3E54" w:rsidRPr="009B3E54" w:rsidTr="009B3E54">
        <w:trPr>
          <w:trHeight w:hRule="exact" w:val="1612"/>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7. How often does your child drink soda pop or sweetened beverages? [Includes regular or diet soda pop, Kool-</w:t>
            </w:r>
            <w:r w:rsidRPr="009B3E54">
              <w:rPr>
                <w:rFonts w:ascii="Calibri" w:eastAsia="Times New Roman" w:hAnsi="Calibri" w:cs="Times New Roman"/>
                <w:color w:val="000000"/>
                <w:w w:val="105"/>
                <w:sz w:val="24"/>
              </w:rPr>
              <w:softHyphen/>
              <w:t>‐Aid, Sunny-</w:t>
            </w:r>
            <w:r w:rsidRPr="009B3E54">
              <w:rPr>
                <w:rFonts w:ascii="Calibri" w:eastAsia="Times New Roman" w:hAnsi="Calibri" w:cs="Times New Roman"/>
                <w:color w:val="000000"/>
                <w:w w:val="105"/>
                <w:sz w:val="24"/>
              </w:rPr>
              <w:softHyphen/>
              <w:t xml:space="preserve">‐D, Capri Sun, fruit or vegetable juice, caffeinated energy drinks (Monster/Red Bull), </w:t>
            </w:r>
            <w:proofErr w:type="spellStart"/>
            <w:r w:rsidRPr="009B3E54">
              <w:rPr>
                <w:rFonts w:ascii="Calibri" w:eastAsia="Times New Roman" w:hAnsi="Calibri" w:cs="Times New Roman"/>
                <w:color w:val="000000"/>
                <w:w w:val="105"/>
                <w:sz w:val="24"/>
              </w:rPr>
              <w:t>Powerade</w:t>
            </w:r>
            <w:proofErr w:type="spellEnd"/>
            <w:r w:rsidRPr="009B3E54">
              <w:rPr>
                <w:rFonts w:ascii="Calibri" w:eastAsia="Times New Roman" w:hAnsi="Calibri" w:cs="Times New Roman"/>
                <w:color w:val="000000"/>
                <w:w w:val="105"/>
                <w:sz w:val="24"/>
              </w:rPr>
              <w:t>/Gatorade, etc.]</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892"/>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2"/>
                <w:sz w:val="24"/>
              </w:rPr>
              <w:t>8.  How often does your child drink low-</w:t>
            </w:r>
            <w:r w:rsidRPr="009B3E54">
              <w:rPr>
                <w:rFonts w:ascii="Calibri" w:eastAsia="Times New Roman" w:hAnsi="Calibri" w:cs="Times New Roman"/>
                <w:color w:val="000000"/>
                <w:w w:val="102"/>
                <w:sz w:val="24"/>
              </w:rPr>
              <w:softHyphen/>
              <w:t>‐fat milk for meals or snacks? [Includes 1% or skim dairy, flavored, soy, almond, etc.]</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Restriction/Reward</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 Always</w:t>
            </w:r>
          </w:p>
        </w:tc>
      </w:tr>
      <w:tr w:rsidR="009B3E54" w:rsidRPr="009B3E54" w:rsidTr="009B3E54">
        <w:trPr>
          <w:trHeight w:hRule="exact" w:val="892"/>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9. How often does your family monitor the amount of candy, chips, and cookies your child eats?</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892"/>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10. How often does your family use candy, ice cream or other foods as a reward for good behavior?</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val="682"/>
        </w:trPr>
        <w:tc>
          <w:tcPr>
            <w:tcW w:w="5670" w:type="dxa"/>
            <w:tcBorders>
              <w:top w:val="nil"/>
              <w:left w:val="nil"/>
              <w:bottom w:val="nil"/>
              <w:right w:val="nil"/>
            </w:tcBorders>
            <w:shd w:val="clear" w:color="auto" w:fill="auto"/>
            <w:vAlign w:val="bottom"/>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p>
        </w:tc>
        <w:tc>
          <w:tcPr>
            <w:tcW w:w="1620"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jc w:val="center"/>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jc w:val="center"/>
              <w:rPr>
                <w:rFonts w:ascii="Times New Roman" w:eastAsia="Times New Roman" w:hAnsi="Times New Roman" w:cs="Times New Roman"/>
                <w:sz w:val="20"/>
                <w:szCs w:val="20"/>
              </w:rPr>
            </w:pP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sidRPr="009B3E54">
              <w:rPr>
                <w:rFonts w:ascii="Calibri" w:eastAsia="Times New Roman" w:hAnsi="Calibri" w:cs="Times New Roman"/>
                <w:b/>
                <w:bCs/>
                <w:color w:val="000000"/>
                <w:sz w:val="24"/>
                <w:szCs w:val="24"/>
              </w:rPr>
              <w:lastRenderedPageBreak/>
              <w:t>Screen Time</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 Always</w:t>
            </w:r>
          </w:p>
        </w:tc>
      </w:tr>
      <w:tr w:rsidR="009B3E54" w:rsidRPr="009B3E54" w:rsidTr="009B3E54">
        <w:trPr>
          <w:trHeight w:val="94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11. How often does your child have less than 2 hours of “screen time” in a day? [Includes TV, computer, game system, or any mobile device with visual screens]</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645"/>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12. How often does your family monitor the amount of “screen time” your child has?</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Healthy Environment</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 Always</w:t>
            </w:r>
          </w:p>
        </w:tc>
      </w:tr>
      <w:tr w:rsidR="009B3E54" w:rsidRPr="009B3E54" w:rsidTr="009B3E54">
        <w:trPr>
          <w:trHeight w:hRule="exact" w:val="613"/>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13. How often does your child engage in screen time in his/her bedroom?</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622"/>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14. How often does your family provide opportunities for physical activity?</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noWrap/>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Family Activity</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 Always</w:t>
            </w:r>
          </w:p>
        </w:tc>
      </w:tr>
      <w:tr w:rsidR="009B3E54" w:rsidRPr="009B3E54" w:rsidTr="009B3E54">
        <w:trPr>
          <w:trHeight w:hRule="exact" w:val="63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15. How often does your family encourage your child to be physically active?</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645"/>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16. How often does your child do physical activities with at least one other family member?</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noWrap/>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Child Activity</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 Always</w:t>
            </w:r>
          </w:p>
        </w:tc>
      </w:tr>
      <w:tr w:rsidR="009B3E54" w:rsidRPr="009B3E54" w:rsidTr="009B3E54">
        <w:trPr>
          <w:trHeight w:hRule="exact" w:val="63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17. How often does your child do something physically active when he/she has free time?</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910"/>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18. How often does your child participate in organized sports or physical activities with a coach or leader?</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CB3B61">
        <w:trPr>
          <w:trHeight w:val="630"/>
        </w:trPr>
        <w:tc>
          <w:tcPr>
            <w:tcW w:w="5670"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9B3E54" w:rsidRPr="009B3E54" w:rsidRDefault="009B3E54" w:rsidP="00CB3B61">
            <w:pPr>
              <w:spacing w:after="0" w:line="240" w:lineRule="auto"/>
              <w:rPr>
                <w:rFonts w:ascii="Calibri" w:eastAsia="Times New Roman" w:hAnsi="Calibri" w:cs="Times New Roman"/>
                <w:b/>
                <w:bCs/>
                <w:color w:val="000000"/>
                <w:sz w:val="24"/>
                <w:szCs w:val="24"/>
              </w:rPr>
            </w:pPr>
            <w:r w:rsidRPr="009B3E54">
              <w:rPr>
                <w:rFonts w:ascii="Calibri" w:eastAsia="Times New Roman" w:hAnsi="Calibri" w:cs="Times New Roman"/>
                <w:b/>
                <w:bCs/>
                <w:color w:val="000000"/>
                <w:sz w:val="24"/>
                <w:szCs w:val="24"/>
              </w:rPr>
              <w:t>Family Schedule/Sleep Routine</w:t>
            </w:r>
          </w:p>
        </w:tc>
        <w:tc>
          <w:tcPr>
            <w:tcW w:w="1620"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Never/ Almost Never</w:t>
            </w:r>
          </w:p>
        </w:tc>
        <w:tc>
          <w:tcPr>
            <w:tcW w:w="1359"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Sometimes</w:t>
            </w:r>
          </w:p>
        </w:tc>
        <w:tc>
          <w:tcPr>
            <w:tcW w:w="1161" w:type="dxa"/>
            <w:tcBorders>
              <w:top w:val="single" w:sz="8" w:space="0" w:color="auto"/>
              <w:left w:val="nil"/>
              <w:bottom w:val="single" w:sz="4" w:space="0" w:color="auto"/>
              <w:right w:val="single" w:sz="4"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Often</w:t>
            </w:r>
          </w:p>
        </w:tc>
        <w:tc>
          <w:tcPr>
            <w:tcW w:w="1440" w:type="dxa"/>
            <w:tcBorders>
              <w:top w:val="single" w:sz="8" w:space="0" w:color="auto"/>
              <w:left w:val="nil"/>
              <w:bottom w:val="single" w:sz="4" w:space="0" w:color="auto"/>
              <w:right w:val="single" w:sz="8" w:space="0" w:color="auto"/>
            </w:tcBorders>
            <w:shd w:val="clear" w:color="000000" w:fill="BDD7EE"/>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Very Often/ Always</w:t>
            </w:r>
          </w:p>
        </w:tc>
      </w:tr>
      <w:tr w:rsidR="009B3E54" w:rsidRPr="009B3E54" w:rsidTr="009B3E54">
        <w:trPr>
          <w:trHeight w:hRule="exact" w:val="63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19. How often does your child follow a regular routine for your child’s bedtime?</w:t>
            </w:r>
          </w:p>
        </w:tc>
        <w:tc>
          <w:tcPr>
            <w:tcW w:w="1620"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4"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hRule="exact" w:val="622"/>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9B3E54" w:rsidRPr="009B3E54" w:rsidRDefault="009B3E54" w:rsidP="009B3E54">
            <w:pPr>
              <w:spacing w:after="0" w:line="240" w:lineRule="auto"/>
              <w:rPr>
                <w:rFonts w:ascii="Calibri" w:eastAsia="Times New Roman" w:hAnsi="Calibri" w:cs="Times New Roman"/>
                <w:color w:val="000000"/>
                <w:sz w:val="24"/>
                <w:szCs w:val="24"/>
              </w:rPr>
            </w:pPr>
            <w:r w:rsidRPr="009B3E54">
              <w:rPr>
                <w:rFonts w:ascii="Calibri" w:eastAsia="Times New Roman" w:hAnsi="Calibri" w:cs="Times New Roman"/>
                <w:color w:val="000000"/>
                <w:w w:val="105"/>
                <w:sz w:val="24"/>
              </w:rPr>
              <w:t>20.  How often does your child get enough sleep at night?</w:t>
            </w:r>
          </w:p>
        </w:tc>
        <w:tc>
          <w:tcPr>
            <w:tcW w:w="1620"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1</w:t>
            </w:r>
          </w:p>
        </w:tc>
        <w:tc>
          <w:tcPr>
            <w:tcW w:w="1359"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2</w:t>
            </w:r>
          </w:p>
        </w:tc>
        <w:tc>
          <w:tcPr>
            <w:tcW w:w="1161" w:type="dxa"/>
            <w:tcBorders>
              <w:top w:val="nil"/>
              <w:left w:val="nil"/>
              <w:bottom w:val="single" w:sz="8" w:space="0" w:color="auto"/>
              <w:right w:val="single" w:sz="4"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3</w:t>
            </w:r>
          </w:p>
        </w:tc>
        <w:tc>
          <w:tcPr>
            <w:tcW w:w="1440" w:type="dxa"/>
            <w:tcBorders>
              <w:top w:val="nil"/>
              <w:left w:val="nil"/>
              <w:bottom w:val="single" w:sz="8" w:space="0" w:color="auto"/>
              <w:right w:val="single" w:sz="8" w:space="0" w:color="auto"/>
            </w:tcBorders>
            <w:shd w:val="clear" w:color="auto" w:fill="auto"/>
            <w:noWrap/>
            <w:vAlign w:val="center"/>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r w:rsidRPr="009B3E54">
              <w:rPr>
                <w:rFonts w:ascii="Calibri" w:eastAsia="Times New Roman" w:hAnsi="Calibri" w:cs="Times New Roman"/>
                <w:color w:val="000000"/>
                <w:sz w:val="24"/>
                <w:szCs w:val="24"/>
              </w:rPr>
              <w:t>4</w:t>
            </w:r>
          </w:p>
        </w:tc>
      </w:tr>
      <w:tr w:rsidR="009B3E54" w:rsidRPr="009B3E54" w:rsidTr="009B3E54">
        <w:trPr>
          <w:trHeight w:val="300"/>
        </w:trPr>
        <w:tc>
          <w:tcPr>
            <w:tcW w:w="5670" w:type="dxa"/>
            <w:tcBorders>
              <w:top w:val="nil"/>
              <w:left w:val="nil"/>
              <w:bottom w:val="nil"/>
              <w:right w:val="nil"/>
            </w:tcBorders>
            <w:shd w:val="clear" w:color="auto" w:fill="auto"/>
            <w:noWrap/>
            <w:vAlign w:val="bottom"/>
            <w:hideMark/>
          </w:tcPr>
          <w:p w:rsidR="009B3E54" w:rsidRPr="009B3E54" w:rsidRDefault="009B3E54" w:rsidP="009B3E54">
            <w:pPr>
              <w:spacing w:after="0" w:line="240" w:lineRule="auto"/>
              <w:jc w:val="center"/>
              <w:rPr>
                <w:rFonts w:ascii="Calibri" w:eastAsia="Times New Roman" w:hAnsi="Calibri" w:cs="Times New Roman"/>
                <w:color w:val="000000"/>
                <w:sz w:val="24"/>
                <w:szCs w:val="24"/>
              </w:rPr>
            </w:pPr>
          </w:p>
        </w:tc>
        <w:tc>
          <w:tcPr>
            <w:tcW w:w="1620"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jc w:val="center"/>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rsidR="009B3E54" w:rsidRPr="009B3E54" w:rsidRDefault="009B3E54" w:rsidP="009B3E54">
            <w:pPr>
              <w:spacing w:after="0" w:line="240" w:lineRule="auto"/>
              <w:jc w:val="center"/>
              <w:rPr>
                <w:rFonts w:ascii="Times New Roman" w:eastAsia="Times New Roman" w:hAnsi="Times New Roman" w:cs="Times New Roman"/>
                <w:sz w:val="20"/>
                <w:szCs w:val="20"/>
              </w:rPr>
            </w:pPr>
          </w:p>
        </w:tc>
      </w:tr>
      <w:tr w:rsidR="009B3E54" w:rsidRPr="009B3E54" w:rsidTr="009B3E54">
        <w:trPr>
          <w:trHeight w:val="900"/>
        </w:trPr>
        <w:tc>
          <w:tcPr>
            <w:tcW w:w="11250" w:type="dxa"/>
            <w:gridSpan w:val="5"/>
            <w:tcBorders>
              <w:top w:val="nil"/>
              <w:left w:val="nil"/>
              <w:bottom w:val="nil"/>
              <w:right w:val="nil"/>
            </w:tcBorders>
            <w:shd w:val="clear" w:color="auto" w:fill="auto"/>
            <w:vAlign w:val="bottom"/>
            <w:hideMark/>
          </w:tcPr>
          <w:p w:rsidR="009B3E54" w:rsidRPr="009B3E54" w:rsidRDefault="009B3E54" w:rsidP="009B3E54">
            <w:pPr>
              <w:spacing w:after="0" w:line="240" w:lineRule="auto"/>
              <w:jc w:val="center"/>
              <w:rPr>
                <w:rFonts w:ascii="Calibri" w:eastAsia="Times New Roman" w:hAnsi="Calibri" w:cs="Times New Roman"/>
                <w:color w:val="000000"/>
                <w:sz w:val="20"/>
                <w:szCs w:val="20"/>
              </w:rPr>
            </w:pPr>
            <w:r w:rsidRPr="009B3E54">
              <w:rPr>
                <w:rFonts w:ascii="Calibri" w:eastAsia="Times New Roman" w:hAnsi="Calibri" w:cs="Times New Roman"/>
                <w:color w:val="000000"/>
                <w:sz w:val="20"/>
                <w:szCs w:val="20"/>
              </w:rPr>
              <w:t xml:space="preserve">The FNPA tool was developed at Iowa State University by Michelle </w:t>
            </w:r>
            <w:proofErr w:type="spellStart"/>
            <w:r w:rsidRPr="009B3E54">
              <w:rPr>
                <w:rFonts w:ascii="Calibri" w:eastAsia="Times New Roman" w:hAnsi="Calibri" w:cs="Times New Roman"/>
                <w:color w:val="000000"/>
                <w:sz w:val="20"/>
                <w:szCs w:val="20"/>
              </w:rPr>
              <w:t>Ihmels</w:t>
            </w:r>
            <w:proofErr w:type="spellEnd"/>
            <w:r w:rsidRPr="009B3E54">
              <w:rPr>
                <w:rFonts w:ascii="Calibri" w:eastAsia="Times New Roman" w:hAnsi="Calibri" w:cs="Times New Roman"/>
                <w:color w:val="000000"/>
                <w:sz w:val="20"/>
                <w:szCs w:val="20"/>
              </w:rPr>
              <w:t xml:space="preserve"> and Greg Welk (gwelk@iastate.edu) in partnership with the American </w:t>
            </w:r>
            <w:proofErr w:type="spellStart"/>
            <w:r w:rsidRPr="009B3E54">
              <w:rPr>
                <w:rFonts w:ascii="Calibri" w:eastAsia="Times New Roman" w:hAnsi="Calibri" w:cs="Times New Roman"/>
                <w:color w:val="000000"/>
                <w:sz w:val="20"/>
                <w:szCs w:val="20"/>
              </w:rPr>
              <w:t>Dietetics</w:t>
            </w:r>
            <w:proofErr w:type="spellEnd"/>
            <w:r w:rsidRPr="009B3E54">
              <w:rPr>
                <w:rFonts w:ascii="Calibri" w:eastAsia="Times New Roman" w:hAnsi="Calibri" w:cs="Times New Roman"/>
                <w:color w:val="000000"/>
                <w:sz w:val="20"/>
                <w:szCs w:val="20"/>
              </w:rPr>
              <w:t xml:space="preserve"> Association</w:t>
            </w:r>
          </w:p>
        </w:tc>
      </w:tr>
    </w:tbl>
    <w:p w:rsidR="00934265" w:rsidRDefault="00934265"/>
    <w:p w:rsidR="009B3E54" w:rsidRDefault="009B3E54">
      <w:r>
        <w:br w:type="page"/>
      </w:r>
    </w:p>
    <w:p w:rsidR="009B3E54" w:rsidRDefault="009B3E54" w:rsidP="00CB3B61">
      <w:pPr>
        <w:jc w:val="center"/>
        <w:rPr>
          <w:b/>
        </w:rPr>
      </w:pPr>
      <w:r>
        <w:rPr>
          <w:b/>
        </w:rPr>
        <w:lastRenderedPageBreak/>
        <w:t>Scoring the FNPA</w:t>
      </w:r>
    </w:p>
    <w:p w:rsidR="009B3E54" w:rsidRDefault="009B3E54">
      <w:r>
        <w:t>A number of the items on the FNPA are reverse scored with “Very Often/Always” being the less desirable options, so care should be taken when calculating a total score.</w:t>
      </w:r>
    </w:p>
    <w:p w:rsidR="009B3E54" w:rsidRDefault="009B3E54">
      <w:r>
        <w:t>Items to be Reverse Scored</w:t>
      </w:r>
      <w:r w:rsidR="00CB3B61">
        <w:t xml:space="preserve"> (Construct)</w:t>
      </w:r>
      <w:r>
        <w:t>:</w:t>
      </w:r>
    </w:p>
    <w:p w:rsidR="009B3E54" w:rsidRDefault="009B3E54">
      <w:r>
        <w:t>3</w:t>
      </w:r>
      <w:r>
        <w:tab/>
        <w:t>Family Eating Practices</w:t>
      </w:r>
    </w:p>
    <w:p w:rsidR="009B3E54" w:rsidRDefault="009B3E54">
      <w:r>
        <w:t>4</w:t>
      </w:r>
      <w:r>
        <w:tab/>
        <w:t>Family Eating Practices</w:t>
      </w:r>
    </w:p>
    <w:p w:rsidR="009B3E54" w:rsidRDefault="009B3E54">
      <w:r>
        <w:t>5</w:t>
      </w:r>
      <w:r>
        <w:tab/>
        <w:t>Food Choices</w:t>
      </w:r>
    </w:p>
    <w:p w:rsidR="009B3E54" w:rsidRDefault="009B3E54">
      <w:r>
        <w:t>7</w:t>
      </w:r>
      <w:r>
        <w:tab/>
        <w:t>Beverage Choices</w:t>
      </w:r>
    </w:p>
    <w:p w:rsidR="009B3E54" w:rsidRDefault="009B3E54">
      <w:r>
        <w:t>10</w:t>
      </w:r>
      <w:r>
        <w:tab/>
        <w:t>Restriction/Reward</w:t>
      </w:r>
    </w:p>
    <w:p w:rsidR="009B3E54" w:rsidRDefault="009B3E54">
      <w:r>
        <w:t>13</w:t>
      </w:r>
      <w:r>
        <w:tab/>
        <w:t>Healthy Environment</w:t>
      </w:r>
      <w:bookmarkStart w:id="0" w:name="_GoBack"/>
      <w:bookmarkEnd w:id="0"/>
    </w:p>
    <w:p w:rsidR="009B3E54" w:rsidRDefault="009B3E54"/>
    <w:p w:rsidR="00CB3B61" w:rsidRDefault="00CB3B61">
      <w:r>
        <w:t xml:space="preserve">No cut points or threshold have been established for determining Healthy </w:t>
      </w:r>
      <w:proofErr w:type="gramStart"/>
      <w:r>
        <w:t>vs</w:t>
      </w:r>
      <w:proofErr w:type="gramEnd"/>
      <w:r>
        <w:t xml:space="preserve"> Unhealthy home environments. Researchers and practitioners should use their own discretion when interpreting scores on the FNPA.  </w:t>
      </w:r>
    </w:p>
    <w:p w:rsidR="00CB3B61" w:rsidRPr="009B3E54" w:rsidRDefault="00CB3B61">
      <w:r>
        <w:t>Additional resources can be found at myfnpa.org and eatright.org.</w:t>
      </w:r>
    </w:p>
    <w:sectPr w:rsidR="00CB3B61" w:rsidRPr="009B3E54" w:rsidSect="009B3E54">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54"/>
    <w:rsid w:val="00934265"/>
    <w:rsid w:val="009B3E54"/>
    <w:rsid w:val="00CB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9196"/>
  <w15:chartTrackingRefBased/>
  <w15:docId w15:val="{46857F6D-999D-4B00-A895-31E23234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 at Chattanooga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Peyer, Karissa</dc:creator>
  <cp:keywords/>
  <dc:description/>
  <cp:lastModifiedBy>Peyer, Karissa</cp:lastModifiedBy>
  <cp:revision>1</cp:revision>
  <dcterms:created xsi:type="dcterms:W3CDTF">2017-02-16T16:06:00Z</dcterms:created>
  <dcterms:modified xsi:type="dcterms:W3CDTF">2017-02-16T16:19:00Z</dcterms:modified>
</cp:coreProperties>
</file>